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A5C1" w14:textId="77777777" w:rsidR="00F65064" w:rsidRPr="00F65064" w:rsidRDefault="00F65064" w:rsidP="00F65064">
      <w:pPr>
        <w:spacing w:after="0" w:line="240" w:lineRule="auto"/>
        <w:ind w:left="2160" w:firstLine="720"/>
        <w:jc w:val="right"/>
        <w:rPr>
          <w:rFonts w:eastAsia="Times New Roman" w:cs="Times New Roman"/>
          <w:i/>
          <w:kern w:val="0"/>
          <w:lang w:val="en-US"/>
          <w14:ligatures w14:val="none"/>
        </w:rPr>
      </w:pPr>
      <w:r w:rsidRPr="00F65064">
        <w:rPr>
          <w:rFonts w:eastAsia="Times New Roman" w:cs="Times New Roman"/>
          <w:i/>
          <w:kern w:val="0"/>
          <w:lang w:val="en-US"/>
          <w14:ligatures w14:val="none"/>
        </w:rPr>
        <w:t>Lēmuma projekts</w:t>
      </w:r>
    </w:p>
    <w:p w14:paraId="2EA83DFC" w14:textId="77777777" w:rsidR="00F65064" w:rsidRPr="00F65064" w:rsidRDefault="00F65064" w:rsidP="00F65064">
      <w:pPr>
        <w:spacing w:after="0" w:line="240" w:lineRule="auto"/>
        <w:jc w:val="both"/>
        <w:rPr>
          <w:rFonts w:eastAsia="Times New Roman" w:cs="Times New Roman"/>
          <w:kern w:val="0"/>
          <w:szCs w:val="20"/>
          <w:lang w:val="en-US"/>
          <w14:ligatures w14:val="none"/>
        </w:rPr>
      </w:pPr>
    </w:p>
    <w:p w14:paraId="075EC87D" w14:textId="77777777" w:rsidR="00F65064" w:rsidRPr="00F65064" w:rsidRDefault="00F65064" w:rsidP="00F65064">
      <w:pPr>
        <w:spacing w:after="0" w:line="240" w:lineRule="auto"/>
        <w:jc w:val="right"/>
        <w:rPr>
          <w:rFonts w:eastAsia="Times New Roman" w:cs="Times New Roman"/>
          <w:i/>
          <w:kern w:val="0"/>
          <w:lang w:val="en-US"/>
          <w14:ligatures w14:val="none"/>
        </w:rPr>
      </w:pPr>
      <w:r w:rsidRPr="00F65064">
        <w:rPr>
          <w:rFonts w:eastAsia="Times New Roman" w:cs="Times New Roman"/>
          <w:kern w:val="0"/>
          <w:szCs w:val="20"/>
          <w:lang w:val="en-US"/>
          <w14:ligatures w14:val="none"/>
        </w:rPr>
        <w:tab/>
      </w:r>
      <w:r w:rsidRPr="00F65064">
        <w:rPr>
          <w:rFonts w:eastAsia="Times New Roman" w:cs="Times New Roman"/>
          <w:kern w:val="0"/>
          <w:szCs w:val="20"/>
          <w:lang w:val="en-US"/>
          <w14:ligatures w14:val="none"/>
        </w:rPr>
        <w:tab/>
        <w:t xml:space="preserve">                 </w:t>
      </w:r>
    </w:p>
    <w:p w14:paraId="5A3E1204" w14:textId="77777777" w:rsidR="00F65064" w:rsidRPr="00F65064" w:rsidRDefault="00F65064" w:rsidP="00F65064">
      <w:pPr>
        <w:spacing w:after="0" w:line="240" w:lineRule="auto"/>
        <w:jc w:val="right"/>
        <w:rPr>
          <w:rFonts w:eastAsia="Times New Roman" w:cs="Times New Roman"/>
          <w:kern w:val="0"/>
          <w:sz w:val="20"/>
          <w:szCs w:val="20"/>
          <w:lang w:val="en-US"/>
          <w14:ligatures w14:val="none"/>
        </w:rPr>
      </w:pPr>
    </w:p>
    <w:p w14:paraId="1A45FC8C" w14:textId="77777777" w:rsidR="00F65064" w:rsidRPr="00F65064" w:rsidRDefault="00F65064" w:rsidP="00F65064">
      <w:pPr>
        <w:spacing w:after="0" w:line="240" w:lineRule="auto"/>
        <w:jc w:val="center"/>
        <w:rPr>
          <w:rFonts w:eastAsia="Times New Roman" w:cs="Times New Roman"/>
          <w:b/>
          <w:kern w:val="0"/>
          <w:szCs w:val="20"/>
          <w:lang w:val="en-US"/>
          <w14:ligatures w14:val="none"/>
        </w:rPr>
      </w:pPr>
      <w:r w:rsidRPr="00F65064">
        <w:rPr>
          <w:rFonts w:eastAsia="Times New Roman" w:cs="Times New Roman"/>
          <w:b/>
          <w:kern w:val="0"/>
          <w:szCs w:val="20"/>
          <w:lang w:val="en-US"/>
          <w14:ligatures w14:val="none"/>
        </w:rPr>
        <w:t>Par Alūksnes novada pašvaldības nekustamā īpašuma “Jaunie Stidzenieki”, Liepnas pagastā, Alūksnes novada, atsavināšanu</w:t>
      </w:r>
    </w:p>
    <w:p w14:paraId="09F63937" w14:textId="77777777" w:rsidR="00F65064" w:rsidRPr="00F65064" w:rsidRDefault="00F65064" w:rsidP="00F65064">
      <w:pPr>
        <w:spacing w:after="0" w:line="240" w:lineRule="auto"/>
        <w:jc w:val="center"/>
        <w:rPr>
          <w:rFonts w:eastAsia="Times New Roman" w:cs="Times New Roman"/>
          <w:b/>
          <w:i/>
          <w:kern w:val="0"/>
          <w:szCs w:val="20"/>
          <w:lang w:val="en-US"/>
          <w14:ligatures w14:val="none"/>
        </w:rPr>
      </w:pPr>
    </w:p>
    <w:p w14:paraId="45FDA8DB" w14:textId="69FC4DE4" w:rsidR="00F65064" w:rsidRPr="00F65064" w:rsidRDefault="00F65064" w:rsidP="00F65064">
      <w:pPr>
        <w:spacing w:after="0" w:line="240" w:lineRule="auto"/>
        <w:jc w:val="both"/>
        <w:rPr>
          <w:rFonts w:eastAsia="Times New Roman" w:cs="Times New Roman"/>
          <w:kern w:val="0"/>
          <w:szCs w:val="20"/>
          <w:lang w:val="en-US"/>
          <w14:ligatures w14:val="none"/>
        </w:rPr>
      </w:pPr>
      <w:r w:rsidRPr="00F65064">
        <w:rPr>
          <w:rFonts w:eastAsia="Times New Roman" w:cs="Times New Roman"/>
          <w:kern w:val="0"/>
          <w:szCs w:val="20"/>
          <w:lang w:val="en-US"/>
          <w14:ligatures w14:val="none"/>
        </w:rPr>
        <w:tab/>
        <w:t>Izskatot bijušās zemes lietotājas pilnvarotās personas 21.07.2025. iesniegumu par nekustamā īpašuma “</w:t>
      </w:r>
      <w:r w:rsidRPr="00F65064">
        <w:rPr>
          <w:rFonts w:eastAsia="Times New Roman" w:cs="Times New Roman"/>
          <w:bCs/>
          <w:kern w:val="0"/>
          <w:szCs w:val="20"/>
          <w:lang w:val="en-US"/>
          <w14:ligatures w14:val="none"/>
        </w:rPr>
        <w:t>Jaunie Stidzenieki”, Liepnas pagastā, Alūk</w:t>
      </w:r>
      <w:r w:rsidRPr="00F65064">
        <w:rPr>
          <w:rFonts w:eastAsia="Times New Roman" w:cs="Times New Roman"/>
          <w:kern w:val="0"/>
          <w:szCs w:val="20"/>
          <w:lang w:val="en-US"/>
          <w14:ligatures w14:val="none"/>
        </w:rPr>
        <w:t xml:space="preserve">snes novada, īpašuma kadastra     Nr. 3668 010 0556 atsavināšanu, kas 21.07.2025. Alūksnes novada pašvaldībā </w:t>
      </w:r>
      <w:r w:rsidRPr="00F65064">
        <w:rPr>
          <w:rFonts w:eastAsia="Times New Roman" w:cs="Times New Roman"/>
          <w:kern w:val="0"/>
          <w:lang w:val="en-US"/>
          <w14:ligatures w14:val="none"/>
        </w:rPr>
        <w:t>reģistrēts ar</w:t>
      </w:r>
      <w:r w:rsidR="006063AE">
        <w:rPr>
          <w:rFonts w:eastAsia="Times New Roman" w:cs="Times New Roman"/>
          <w:kern w:val="0"/>
          <w:lang w:val="en-US"/>
          <w14:ligatures w14:val="none"/>
        </w:rPr>
        <w:t xml:space="preserve"> </w:t>
      </w:r>
      <w:r w:rsidRPr="00F65064">
        <w:rPr>
          <w:rFonts w:eastAsia="Times New Roman" w:cs="Times New Roman"/>
          <w:kern w:val="0"/>
          <w:lang w:val="en-US"/>
          <w14:ligatures w14:val="none"/>
        </w:rPr>
        <w:t>Nr. ANP/1-23/25/769,</w:t>
      </w:r>
      <w:r w:rsidRPr="00F65064">
        <w:rPr>
          <w:rFonts w:eastAsia="Times New Roman" w:cs="Times New Roman"/>
          <w:kern w:val="0"/>
          <w:szCs w:val="20"/>
          <w:lang w:val="en-US"/>
          <w14:ligatures w14:val="none"/>
        </w:rPr>
        <w:t xml:space="preserve"> pamatojoties uz Pašvaldību likuma 10. panta pirmās daļas 16. punktu Publiskas personas mantas atsavināšanas likuma 4. panta ceturtās daļas 8. punktu, 5. panta pirmo daļu, 8. panta otro daļu,</w:t>
      </w:r>
    </w:p>
    <w:p w14:paraId="2F43A40A" w14:textId="77777777" w:rsidR="00F65064" w:rsidRPr="00F65064" w:rsidRDefault="00F65064" w:rsidP="00F65064">
      <w:pPr>
        <w:spacing w:after="0" w:line="240" w:lineRule="auto"/>
        <w:jc w:val="both"/>
        <w:rPr>
          <w:rFonts w:eastAsia="Times New Roman" w:cs="Times New Roman"/>
          <w:kern w:val="0"/>
          <w:szCs w:val="20"/>
          <w:lang w:val="en-US"/>
          <w14:ligatures w14:val="none"/>
        </w:rPr>
      </w:pPr>
    </w:p>
    <w:p w14:paraId="50F8DC3D" w14:textId="77777777" w:rsidR="00F65064" w:rsidRPr="00F65064" w:rsidRDefault="00F65064" w:rsidP="00F65064">
      <w:pPr>
        <w:tabs>
          <w:tab w:val="left" w:pos="6096"/>
        </w:tabs>
        <w:spacing w:after="0" w:line="240" w:lineRule="auto"/>
        <w:jc w:val="both"/>
        <w:rPr>
          <w:rFonts w:eastAsia="Times New Roman" w:cs="Times New Roman"/>
          <w:kern w:val="0"/>
          <w:szCs w:val="20"/>
          <w:lang w:val="en-US"/>
          <w14:ligatures w14:val="none"/>
        </w:rPr>
      </w:pPr>
    </w:p>
    <w:p w14:paraId="39C622F7" w14:textId="77777777" w:rsidR="00F65064" w:rsidRDefault="00F65064" w:rsidP="00F65064">
      <w:pPr>
        <w:numPr>
          <w:ilvl w:val="0"/>
          <w:numId w:val="1"/>
        </w:numPr>
        <w:spacing w:after="0" w:line="240" w:lineRule="auto"/>
        <w:jc w:val="both"/>
        <w:rPr>
          <w:rFonts w:eastAsia="Times New Roman" w:cs="Times New Roman"/>
          <w:kern w:val="0"/>
          <w:szCs w:val="20"/>
          <w:lang w:val="en-US"/>
          <w14:ligatures w14:val="none"/>
        </w:rPr>
      </w:pPr>
      <w:r w:rsidRPr="00F65064">
        <w:rPr>
          <w:rFonts w:eastAsia="Times New Roman" w:cs="Times New Roman"/>
          <w:kern w:val="0"/>
          <w:szCs w:val="20"/>
          <w:lang w:val="en-US"/>
          <w14:ligatures w14:val="none"/>
        </w:rPr>
        <w:t>Nodot atsavināšanai Alūksnes novada pašvaldībai piederošu nekustamo īpašumu “Jaunie Stidzenieki”, Liepnas pagastā, Alūksnes novadā, īpašuma kadastra Nr. 3668 010 0556, kas sastāv no 4 (četrām) zemes vienībām ar kadastra apzīmējumu 3668 010 0006, 5,57ha platībā, 3668 010 0120, 0,8187 ha platībā, 3668 010 0206, 0,9621 ha platībā un 3668 010 0207, 0,55ha platībā, pārdodot par brīvu cenu bijušai zemes lietotājai.</w:t>
      </w:r>
    </w:p>
    <w:p w14:paraId="3537315F" w14:textId="60084EDB" w:rsidR="00AB3D32" w:rsidRPr="00F65064" w:rsidRDefault="00F65064" w:rsidP="00F65064">
      <w:pPr>
        <w:numPr>
          <w:ilvl w:val="0"/>
          <w:numId w:val="1"/>
        </w:numPr>
        <w:spacing w:after="0" w:line="240" w:lineRule="auto"/>
        <w:jc w:val="both"/>
        <w:rPr>
          <w:rFonts w:eastAsia="Times New Roman" w:cs="Times New Roman"/>
          <w:kern w:val="0"/>
          <w:szCs w:val="20"/>
          <w:lang w:val="en-US"/>
          <w14:ligatures w14:val="none"/>
        </w:rPr>
      </w:pPr>
      <w:r w:rsidRPr="00F65064">
        <w:rPr>
          <w:rFonts w:eastAsia="Times New Roman" w:cs="Times New Roman"/>
          <w:kern w:val="0"/>
          <w:szCs w:val="20"/>
          <w:lang w:val="en-US"/>
          <w14:ligatures w14:val="none"/>
        </w:rPr>
        <w:t>Uzdot nosacītās cenas noteikšanu un atsavināšanu veikt Īpašumu atsavināšanas komisijai.</w:t>
      </w:r>
    </w:p>
    <w:sectPr w:rsidR="00AB3D32" w:rsidRPr="00F650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47B"/>
    <w:multiLevelType w:val="hybridMultilevel"/>
    <w:tmpl w:val="84BA50B2"/>
    <w:lvl w:ilvl="0" w:tplc="982C7554">
      <w:start w:val="1"/>
      <w:numFmt w:val="decimal"/>
      <w:lvlText w:val="%1."/>
      <w:lvlJc w:val="left"/>
      <w:pPr>
        <w:tabs>
          <w:tab w:val="num" w:pos="1065"/>
        </w:tabs>
        <w:ind w:left="1065" w:hanging="7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63015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8D"/>
    <w:rsid w:val="006063AE"/>
    <w:rsid w:val="006D0B8D"/>
    <w:rsid w:val="00767211"/>
    <w:rsid w:val="00AB3D32"/>
    <w:rsid w:val="00DC1712"/>
    <w:rsid w:val="00F65064"/>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BE7E"/>
  <w15:chartTrackingRefBased/>
  <w15:docId w15:val="{A889E8BB-06A0-45C0-B886-F1FEE616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D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D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D0B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D0B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D0B8D"/>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6D0B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D0B8D"/>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6D0B8D"/>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D0B8D"/>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D0B8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D0B8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D0B8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D0B8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D0B8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6D0B8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D0B8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6D0B8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D0B8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6D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D0B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D0B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D0B8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6D0B8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D0B8D"/>
    <w:rPr>
      <w:i/>
      <w:iCs/>
      <w:color w:val="404040" w:themeColor="text1" w:themeTint="BF"/>
    </w:rPr>
  </w:style>
  <w:style w:type="paragraph" w:styleId="Sarakstarindkopa">
    <w:name w:val="List Paragraph"/>
    <w:basedOn w:val="Parasts"/>
    <w:uiPriority w:val="34"/>
    <w:qFormat/>
    <w:rsid w:val="006D0B8D"/>
    <w:pPr>
      <w:ind w:left="720"/>
      <w:contextualSpacing/>
    </w:pPr>
  </w:style>
  <w:style w:type="character" w:styleId="Intensvsizclums">
    <w:name w:val="Intense Emphasis"/>
    <w:basedOn w:val="Noklusjumarindkopasfonts"/>
    <w:uiPriority w:val="21"/>
    <w:qFormat/>
    <w:rsid w:val="006D0B8D"/>
    <w:rPr>
      <w:i/>
      <w:iCs/>
      <w:color w:val="0F4761" w:themeColor="accent1" w:themeShade="BF"/>
    </w:rPr>
  </w:style>
  <w:style w:type="paragraph" w:styleId="Intensvscitts">
    <w:name w:val="Intense Quote"/>
    <w:basedOn w:val="Parasts"/>
    <w:next w:val="Parasts"/>
    <w:link w:val="IntensvscittsRakstz"/>
    <w:uiPriority w:val="30"/>
    <w:qFormat/>
    <w:rsid w:val="006D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D0B8D"/>
    <w:rPr>
      <w:i/>
      <w:iCs/>
      <w:color w:val="0F4761" w:themeColor="accent1" w:themeShade="BF"/>
    </w:rPr>
  </w:style>
  <w:style w:type="character" w:styleId="Intensvaatsauce">
    <w:name w:val="Intense Reference"/>
    <w:basedOn w:val="Noklusjumarindkopasfonts"/>
    <w:uiPriority w:val="32"/>
    <w:qFormat/>
    <w:rsid w:val="006D0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Characters>
  <Application>Microsoft Office Word</Application>
  <DocSecurity>0</DocSecurity>
  <Lines>3</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2026-04-21T06:39:00Z</dcterms:created>
  <dcterms:modified xsi:type="dcterms:W3CDTF">2026-04-24T06:49:00Z</dcterms:modified>
</cp:coreProperties>
</file>