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E5F7" w14:textId="77777777" w:rsidR="00F719B9" w:rsidRPr="00F719B9" w:rsidRDefault="00F719B9" w:rsidP="00F719B9">
      <w:pPr>
        <w:spacing w:after="0" w:line="240" w:lineRule="auto"/>
        <w:jc w:val="right"/>
        <w:rPr>
          <w:rFonts w:eastAsia="Times New Roman" w:cs="Times New Roman"/>
          <w:kern w:val="0"/>
          <w14:ligatures w14:val="none"/>
        </w:rPr>
      </w:pPr>
      <w:r w:rsidRPr="00F719B9">
        <w:rPr>
          <w:rFonts w:eastAsia="Times New Roman" w:cs="Times New Roman"/>
          <w:kern w:val="0"/>
          <w14:ligatures w14:val="none"/>
        </w:rPr>
        <w:t>Lēmuma projekts</w:t>
      </w:r>
    </w:p>
    <w:p w14:paraId="61BA0799" w14:textId="77777777" w:rsidR="00F719B9" w:rsidRPr="00F719B9" w:rsidRDefault="00F719B9" w:rsidP="00F719B9">
      <w:pPr>
        <w:spacing w:after="0" w:line="240" w:lineRule="auto"/>
        <w:rPr>
          <w:rFonts w:eastAsia="Times New Roman" w:cs="Times New Roman"/>
          <w:kern w:val="0"/>
          <w14:ligatures w14:val="none"/>
        </w:rPr>
      </w:pPr>
    </w:p>
    <w:p w14:paraId="38C274BD" w14:textId="77777777" w:rsidR="00F719B9" w:rsidRPr="00F719B9" w:rsidRDefault="00F719B9" w:rsidP="00F719B9">
      <w:pPr>
        <w:spacing w:after="0" w:line="240" w:lineRule="auto"/>
        <w:jc w:val="center"/>
        <w:rPr>
          <w:rFonts w:eastAsia="Times New Roman" w:cs="Times New Roman"/>
          <w:b/>
          <w:kern w:val="0"/>
          <w14:ligatures w14:val="none"/>
        </w:rPr>
      </w:pPr>
      <w:r w:rsidRPr="00F719B9">
        <w:rPr>
          <w:rFonts w:eastAsia="Times New Roman" w:cs="Times New Roman"/>
          <w:b/>
          <w:kern w:val="0"/>
          <w14:ligatures w14:val="none"/>
        </w:rPr>
        <w:t xml:space="preserve">Par līdzekļu izdalīšanu no atsavināšanas procesā iegūtajiem līdzekļiem </w:t>
      </w:r>
    </w:p>
    <w:p w14:paraId="17054FAE" w14:textId="77777777" w:rsidR="00F719B9" w:rsidRPr="00F719B9" w:rsidRDefault="00F719B9" w:rsidP="00F719B9">
      <w:pPr>
        <w:spacing w:after="0" w:line="240" w:lineRule="auto"/>
        <w:jc w:val="center"/>
        <w:rPr>
          <w:rFonts w:eastAsia="Times New Roman" w:cs="Times New Roman"/>
          <w:b/>
          <w:kern w:val="0"/>
          <w14:ligatures w14:val="none"/>
        </w:rPr>
      </w:pPr>
      <w:r w:rsidRPr="00F719B9">
        <w:rPr>
          <w:rFonts w:eastAsia="Times New Roman" w:cs="Times New Roman"/>
          <w:b/>
          <w:kern w:val="0"/>
          <w14:ligatures w14:val="none"/>
        </w:rPr>
        <w:t>Alūksnes novada pašvaldības jaunaudžu apsaimniekošanai</w:t>
      </w:r>
    </w:p>
    <w:p w14:paraId="41CE7198" w14:textId="77777777" w:rsidR="00F719B9" w:rsidRPr="00F719B9" w:rsidRDefault="00F719B9" w:rsidP="00F719B9">
      <w:pPr>
        <w:spacing w:after="0" w:line="240" w:lineRule="auto"/>
        <w:jc w:val="center"/>
        <w:rPr>
          <w:rFonts w:eastAsia="Times New Roman" w:cs="Times New Roman"/>
          <w:b/>
          <w:kern w:val="0"/>
          <w14:ligatures w14:val="none"/>
        </w:rPr>
      </w:pPr>
    </w:p>
    <w:p w14:paraId="27E8B494" w14:textId="77777777" w:rsidR="00F719B9" w:rsidRPr="00F719B9" w:rsidRDefault="00F719B9" w:rsidP="00F719B9">
      <w:pPr>
        <w:spacing w:after="0" w:line="240" w:lineRule="auto"/>
        <w:jc w:val="both"/>
        <w:rPr>
          <w:rFonts w:eastAsia="Times New Roman" w:cs="Times New Roman"/>
          <w:kern w:val="0"/>
          <w14:ligatures w14:val="none"/>
        </w:rPr>
      </w:pPr>
      <w:r w:rsidRPr="00F719B9">
        <w:rPr>
          <w:rFonts w:eastAsia="Times New Roman" w:cs="Times New Roman"/>
          <w:kern w:val="0"/>
          <w14:ligatures w14:val="none"/>
        </w:rPr>
        <w:tab/>
        <w:t>Izskatot Alūksnes novada pašvaldības iestādes “SPODRA” 11.06.2026. iesniegumu Nr. SPO/1.5/26/73 “Par papildus finanšu līdzekļu piešķiršanu”, kas reģistrēts Alūksnes novada pašvaldībā 11.06.2026. ar Nr. ANP/1.42/26/2053,</w:t>
      </w:r>
      <w:r w:rsidRPr="00F719B9">
        <w:rPr>
          <w:rFonts w:eastAsia="Times New Roman" w:cs="Times New Roman"/>
          <w:kern w:val="0"/>
          <w14:ligatures w14:val="none"/>
        </w:rPr>
        <w:tab/>
      </w:r>
    </w:p>
    <w:p w14:paraId="25645BDF" w14:textId="77777777" w:rsidR="00F719B9" w:rsidRPr="00F719B9" w:rsidRDefault="00F719B9" w:rsidP="00F719B9">
      <w:pPr>
        <w:spacing w:after="0" w:line="240" w:lineRule="auto"/>
        <w:jc w:val="both"/>
        <w:rPr>
          <w:rFonts w:eastAsia="Times New Roman" w:cs="Times New Roman"/>
          <w:color w:val="FF0000"/>
          <w:kern w:val="0"/>
          <w14:ligatures w14:val="none"/>
        </w:rPr>
      </w:pPr>
      <w:r w:rsidRPr="00F719B9">
        <w:rPr>
          <w:rFonts w:eastAsia="Times New Roman" w:cs="Times New Roman"/>
          <w:kern w:val="0"/>
          <w14:ligatures w14:val="none"/>
        </w:rPr>
        <w:tab/>
        <w:t>ņemot vērā Alūksnes novada pašvaldības Rīcības plāna 2022.-2027. gadam rīcības virziena 3.1. “Veicināt pielāgošanos klimata pārmaiņām” 3.2.uzdevuma “Nodrošināt iedzīvotāju drošību un veselību dažādu klimata risku iestāšanās gadījumā” apakšuzdevumu “Atjaunot mežu resursus” un Alūksnes novada pašvaldības mežu apsaimniekošanas plānu 2025.-2029.gadam,</w:t>
      </w:r>
    </w:p>
    <w:p w14:paraId="16254624" w14:textId="77777777" w:rsidR="00F719B9" w:rsidRPr="00F719B9" w:rsidRDefault="00F719B9" w:rsidP="00F719B9">
      <w:pPr>
        <w:spacing w:after="0" w:line="240" w:lineRule="auto"/>
        <w:ind w:firstLine="720"/>
        <w:jc w:val="both"/>
        <w:rPr>
          <w:rFonts w:eastAsia="Times New Roman" w:cs="Times New Roman"/>
          <w:kern w:val="0"/>
          <w14:ligatures w14:val="none"/>
        </w:rPr>
      </w:pPr>
      <w:r w:rsidRPr="00F719B9">
        <w:rPr>
          <w:rFonts w:eastAsia="Times New Roman" w:cs="Times New Roman"/>
          <w:kern w:val="0"/>
          <w14:ligatures w14:val="none"/>
        </w:rPr>
        <w:t>pamatojoties uz Pašvaldības likuma 4.panta pirmās daļas 22.punktu, 10.panta pirmās daļas ievaddaļu, likuma “Par pašvaldību budžetiem” 30.pantu, Alūksnes novada pašvaldības domes 29.02.2024. noteikumu Nr.1/2024 „Par pašvaldības mantas atsavināšanas izdevumiem un rīcību ar iegūtajiem līdzekļiem” 6.punktu,</w:t>
      </w:r>
    </w:p>
    <w:p w14:paraId="2F009B89" w14:textId="77777777" w:rsidR="00F719B9" w:rsidRPr="00F719B9" w:rsidRDefault="00F719B9" w:rsidP="00F719B9">
      <w:pPr>
        <w:spacing w:after="0" w:line="240" w:lineRule="auto"/>
        <w:ind w:left="450"/>
        <w:jc w:val="both"/>
        <w:rPr>
          <w:rFonts w:eastAsia="Times New Roman" w:cs="Times New Roman"/>
          <w:kern w:val="0"/>
          <w14:ligatures w14:val="none"/>
        </w:rPr>
      </w:pPr>
    </w:p>
    <w:p w14:paraId="455BA30C" w14:textId="77777777" w:rsidR="00F719B9" w:rsidRPr="00F719B9" w:rsidRDefault="00F719B9" w:rsidP="00F719B9">
      <w:pPr>
        <w:numPr>
          <w:ilvl w:val="0"/>
          <w:numId w:val="1"/>
        </w:numPr>
        <w:tabs>
          <w:tab w:val="num" w:pos="450"/>
        </w:tabs>
        <w:spacing w:after="0" w:line="240" w:lineRule="auto"/>
        <w:ind w:left="450" w:hanging="450"/>
        <w:jc w:val="both"/>
        <w:rPr>
          <w:rFonts w:eastAsia="Times New Roman" w:cs="Times New Roman"/>
          <w:kern w:val="0"/>
          <w14:ligatures w14:val="none"/>
        </w:rPr>
      </w:pPr>
      <w:r w:rsidRPr="00F719B9">
        <w:rPr>
          <w:rFonts w:eastAsia="Times New Roman" w:cs="Times New Roman"/>
          <w:kern w:val="0"/>
          <w14:ligatures w14:val="none"/>
        </w:rPr>
        <w:t xml:space="preserve">Izdalīt no meža īpašuma atsavināšanas procesā iegūtajiem līdzekļiem finansējumu 7 000,00 EUR (septiņi tūkstoši </w:t>
      </w:r>
      <w:r w:rsidRPr="00F719B9">
        <w:rPr>
          <w:rFonts w:eastAsia="Times New Roman" w:cs="Times New Roman"/>
          <w:i/>
          <w:kern w:val="0"/>
          <w14:ligatures w14:val="none"/>
        </w:rPr>
        <w:t>euro</w:t>
      </w:r>
      <w:r w:rsidRPr="00F719B9">
        <w:rPr>
          <w:rFonts w:eastAsia="Times New Roman" w:cs="Times New Roman"/>
          <w:kern w:val="0"/>
          <w14:ligatures w14:val="none"/>
        </w:rPr>
        <w:t xml:space="preserve">) apmērā Alūksnes novada pašvaldības mežu apsaimniekošanai, tas ir jaunaudžu kopšanai un mežu atjaunošanai. </w:t>
      </w:r>
    </w:p>
    <w:p w14:paraId="60A94137" w14:textId="77777777" w:rsidR="00F719B9" w:rsidRDefault="00F719B9" w:rsidP="00F719B9">
      <w:pPr>
        <w:numPr>
          <w:ilvl w:val="0"/>
          <w:numId w:val="1"/>
        </w:numPr>
        <w:tabs>
          <w:tab w:val="num" w:pos="426"/>
        </w:tabs>
        <w:spacing w:after="0" w:line="240" w:lineRule="auto"/>
        <w:ind w:left="426" w:hanging="426"/>
        <w:jc w:val="both"/>
        <w:rPr>
          <w:rFonts w:eastAsia="Times New Roman" w:cs="Times New Roman"/>
          <w:kern w:val="0"/>
          <w:lang w:eastAsia="lv-LV"/>
          <w14:ligatures w14:val="none"/>
        </w:rPr>
      </w:pPr>
      <w:r w:rsidRPr="00F719B9">
        <w:rPr>
          <w:rFonts w:eastAsia="Times New Roman" w:cs="Times New Roman"/>
          <w:iCs/>
          <w:kern w:val="0"/>
          <w14:ligatures w14:val="none"/>
        </w:rPr>
        <w:t>Alūksnes novada pašvaldības Centrālās administrācijas Finanšu nodaļai nodrošināt iepriekš minēto līdzekļu iekļaušanu Alūksnes novada pašvaldības budžetā 2026.gadam un finansējumu attiecināt uz 042204 uzskaites dimensijas kodu “</w:t>
      </w:r>
      <w:r w:rsidRPr="00F719B9">
        <w:rPr>
          <w:rFonts w:eastAsia="Times New Roman" w:cs="Times New Roman"/>
          <w:kern w:val="0"/>
          <w:shd w:val="clear" w:color="auto" w:fill="FFFFFF"/>
          <w14:ligatures w14:val="none"/>
        </w:rPr>
        <w:t>Alūksnes novada pašvaldības īpašumā esošo mežu administrēšana un apsaimniekošana</w:t>
      </w:r>
      <w:r w:rsidRPr="00F719B9">
        <w:rPr>
          <w:rFonts w:eastAsia="Times New Roman" w:cs="Times New Roman"/>
          <w:iCs/>
          <w:kern w:val="0"/>
          <w14:ligatures w14:val="none"/>
        </w:rPr>
        <w:t>”.</w:t>
      </w:r>
      <w:r w:rsidRPr="00F719B9">
        <w:rPr>
          <w:rFonts w:eastAsia="Times New Roman" w:cs="Times New Roman"/>
          <w:kern w:val="0"/>
          <w14:ligatures w14:val="none"/>
        </w:rPr>
        <w:t xml:space="preserve"> </w:t>
      </w:r>
    </w:p>
    <w:p w14:paraId="48E21691" w14:textId="32757F81" w:rsidR="00AB3D32" w:rsidRPr="00F719B9" w:rsidRDefault="00F719B9" w:rsidP="00F719B9">
      <w:pPr>
        <w:numPr>
          <w:ilvl w:val="0"/>
          <w:numId w:val="1"/>
        </w:numPr>
        <w:tabs>
          <w:tab w:val="num" w:pos="426"/>
        </w:tabs>
        <w:spacing w:after="0" w:line="240" w:lineRule="auto"/>
        <w:ind w:left="426" w:hanging="426"/>
        <w:jc w:val="both"/>
        <w:rPr>
          <w:rFonts w:eastAsia="Times New Roman" w:cs="Times New Roman"/>
          <w:kern w:val="0"/>
          <w:lang w:eastAsia="lv-LV"/>
          <w14:ligatures w14:val="none"/>
        </w:rPr>
      </w:pPr>
      <w:r w:rsidRPr="00F719B9">
        <w:rPr>
          <w:rFonts w:eastAsia="Times New Roman" w:cs="Times New Roman"/>
          <w:kern w:val="0"/>
          <w14:ligatures w14:val="none"/>
        </w:rPr>
        <w:t>Lēmums stājas spēkā ar tā pieņemšanu.</w:t>
      </w:r>
    </w:p>
    <w:sectPr w:rsidR="00AB3D32" w:rsidRPr="00F719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47B8"/>
    <w:multiLevelType w:val="hybridMultilevel"/>
    <w:tmpl w:val="B7164A9A"/>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95409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85"/>
    <w:rsid w:val="007E4CC9"/>
    <w:rsid w:val="00882785"/>
    <w:rsid w:val="00AB3D32"/>
    <w:rsid w:val="00F66634"/>
    <w:rsid w:val="00F71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3FE8"/>
  <w15:chartTrackingRefBased/>
  <w15:docId w15:val="{29FEACBA-C90F-470A-BE6E-D392225E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82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82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827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827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82785"/>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827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82785"/>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82785"/>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82785"/>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8278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8278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82785"/>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82785"/>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82785"/>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8278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8278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8278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8278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82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8278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827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8278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8278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82785"/>
    <w:rPr>
      <w:i/>
      <w:iCs/>
      <w:color w:val="404040" w:themeColor="text1" w:themeTint="BF"/>
    </w:rPr>
  </w:style>
  <w:style w:type="paragraph" w:styleId="Sarakstarindkopa">
    <w:name w:val="List Paragraph"/>
    <w:basedOn w:val="Parasts"/>
    <w:uiPriority w:val="34"/>
    <w:qFormat/>
    <w:rsid w:val="00882785"/>
    <w:pPr>
      <w:ind w:left="720"/>
      <w:contextualSpacing/>
    </w:pPr>
  </w:style>
  <w:style w:type="character" w:styleId="Intensvsizclums">
    <w:name w:val="Intense Emphasis"/>
    <w:basedOn w:val="Noklusjumarindkopasfonts"/>
    <w:uiPriority w:val="21"/>
    <w:qFormat/>
    <w:rsid w:val="00882785"/>
    <w:rPr>
      <w:i/>
      <w:iCs/>
      <w:color w:val="0F4761" w:themeColor="accent1" w:themeShade="BF"/>
    </w:rPr>
  </w:style>
  <w:style w:type="paragraph" w:styleId="Intensvscitts">
    <w:name w:val="Intense Quote"/>
    <w:basedOn w:val="Parasts"/>
    <w:next w:val="Parasts"/>
    <w:link w:val="IntensvscittsRakstz"/>
    <w:uiPriority w:val="30"/>
    <w:qFormat/>
    <w:rsid w:val="00882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82785"/>
    <w:rPr>
      <w:i/>
      <w:iCs/>
      <w:color w:val="0F4761" w:themeColor="accent1" w:themeShade="BF"/>
    </w:rPr>
  </w:style>
  <w:style w:type="character" w:styleId="Intensvaatsauce">
    <w:name w:val="Intense Reference"/>
    <w:basedOn w:val="Noklusjumarindkopasfonts"/>
    <w:uiPriority w:val="32"/>
    <w:qFormat/>
    <w:rsid w:val="008827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1017</Words>
  <Characters>580</Characters>
  <Application>Microsoft Office Word</Application>
  <DocSecurity>0</DocSecurity>
  <Lines>4</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2026-06-24T14:43:00Z</dcterms:created>
  <dcterms:modified xsi:type="dcterms:W3CDTF">2026-06-24T14:43:00Z</dcterms:modified>
</cp:coreProperties>
</file>