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A00F" w14:textId="77777777" w:rsidR="00C02F4B" w:rsidRPr="00C02F4B" w:rsidRDefault="00C02F4B" w:rsidP="00C02F4B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i/>
          <w:iCs/>
          <w:kern w:val="0"/>
          <w:lang w:val="en-GB"/>
          <w14:ligatures w14:val="none"/>
        </w:rPr>
      </w:pPr>
      <w:r w:rsidRPr="00C02F4B">
        <w:rPr>
          <w:rFonts w:eastAsia="Times New Roman" w:cs="Times New Roman"/>
          <w:i/>
          <w:iCs/>
          <w:kern w:val="0"/>
          <w:lang w:val="en-GB"/>
          <w14:ligatures w14:val="none"/>
        </w:rPr>
        <w:t>LĒMUMA PROJEKTS</w:t>
      </w:r>
    </w:p>
    <w:p w14:paraId="284D5AA2" w14:textId="77777777" w:rsidR="00C02F4B" w:rsidRPr="00C02F4B" w:rsidRDefault="00C02F4B" w:rsidP="00C02F4B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C02F4B">
        <w:rPr>
          <w:rFonts w:eastAsia="Times New Roman" w:cs="Times New Roman"/>
          <w:b/>
          <w:kern w:val="0"/>
          <w:lang w:eastAsia="lv-LV"/>
          <w14:ligatures w14:val="none"/>
        </w:rPr>
        <w:t xml:space="preserve"> </w:t>
      </w:r>
    </w:p>
    <w:p w14:paraId="3A9AC401" w14:textId="77777777" w:rsidR="00C02F4B" w:rsidRPr="00C02F4B" w:rsidRDefault="00C02F4B" w:rsidP="00C02F4B">
      <w:pPr>
        <w:spacing w:after="0" w:line="240" w:lineRule="auto"/>
        <w:ind w:firstLine="720"/>
        <w:jc w:val="center"/>
        <w:rPr>
          <w:rFonts w:eastAsia="Calibri" w:cs="Times New Roman"/>
          <w:b/>
          <w:kern w:val="0"/>
          <w:lang w:eastAsia="lv-LV"/>
          <w14:ligatures w14:val="none"/>
        </w:rPr>
      </w:pPr>
      <w:r w:rsidRPr="00C02F4B">
        <w:rPr>
          <w:rFonts w:eastAsia="Calibri" w:cs="Times New Roman"/>
          <w:b/>
          <w:kern w:val="0"/>
          <w:lang w:eastAsia="lv-LV"/>
          <w14:ligatures w14:val="none"/>
        </w:rPr>
        <w:t>Par līdzekļu izdalīšanu no Alūksnes novada pašvaldības Ceļu un ielu uzkrājuma fonda</w:t>
      </w:r>
    </w:p>
    <w:p w14:paraId="5E5E3B52" w14:textId="77777777" w:rsidR="00C02F4B" w:rsidRPr="00C02F4B" w:rsidRDefault="00C02F4B" w:rsidP="00C02F4B">
      <w:pPr>
        <w:spacing w:after="0" w:line="240" w:lineRule="auto"/>
        <w:jc w:val="right"/>
        <w:rPr>
          <w:rFonts w:eastAsia="Calibri" w:cs="Times New Roman"/>
          <w:kern w:val="0"/>
          <w:szCs w:val="22"/>
          <w14:ligatures w14:val="none"/>
        </w:rPr>
      </w:pPr>
    </w:p>
    <w:p w14:paraId="60169446" w14:textId="77777777" w:rsidR="00C02F4B" w:rsidRPr="00C02F4B" w:rsidRDefault="00C02F4B" w:rsidP="00C02F4B">
      <w:p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5D433950" w14:textId="77777777" w:rsidR="00C02F4B" w:rsidRPr="00C02F4B" w:rsidRDefault="00C02F4B" w:rsidP="00C02F4B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C02F4B">
        <w:rPr>
          <w:rFonts w:eastAsia="Calibri" w:cs="Times New Roman"/>
          <w:kern w:val="0"/>
          <w:lang w:eastAsia="lv-LV"/>
          <w14:ligatures w14:val="none"/>
        </w:rPr>
        <w:t xml:space="preserve">Izskatot Alūksnes novada pagastu apvienības pārvaldes 08.06.2026. iesniegumu Nr. ANPAP/1.5/26/157, kas reģistrēts Alūksnes novada pašvaldībā 08.06.2026. ar Nr. ANP/1.42/26/1988 “Par finansējumu autoceļu ikdienas uzturēšanai”, </w:t>
      </w:r>
    </w:p>
    <w:p w14:paraId="76FAA3E0" w14:textId="77777777" w:rsidR="00C02F4B" w:rsidRPr="00C02F4B" w:rsidRDefault="00C02F4B" w:rsidP="00C02F4B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C02F4B">
        <w:rPr>
          <w:rFonts w:eastAsia="Calibri" w:cs="Times New Roman"/>
          <w:kern w:val="0"/>
          <w:lang w:eastAsia="lv-LV"/>
          <w14:ligatures w14:val="none"/>
        </w:rPr>
        <w:t xml:space="preserve">pamatojoties uz Pašvaldību likuma 4. panta pirmās daļas 3. punktu, </w:t>
      </w:r>
      <w:r w:rsidRPr="00C02F4B">
        <w:rPr>
          <w:rFonts w:eastAsia="Calibri" w:cs="Times New Roman"/>
          <w:kern w:val="0"/>
          <w:szCs w:val="22"/>
          <w14:ligatures w14:val="none"/>
        </w:rPr>
        <w:t xml:space="preserve">likuma “Par pašvaldību budžetiem” 30. pantu, </w:t>
      </w:r>
      <w:r w:rsidRPr="00C02F4B">
        <w:rPr>
          <w:rFonts w:eastAsia="Calibri" w:cs="Times New Roman"/>
          <w:kern w:val="0"/>
          <w:lang w:eastAsia="lv-LV"/>
          <w14:ligatures w14:val="none"/>
        </w:rPr>
        <w:t xml:space="preserve">Alūksnes novada pašvaldības domes 2024. gada 25. aprīļa noteikumu Nr. 2/2024 “Alūksnes novada pašvaldības Ceļu un ielu fonda pārvaldīšanas kārtība” (apstiprināti ar 25.04.2024. Alūksnes novada pašvaldības domes lēmumu Nr. 114, protokols Nr. 5, 5. punkts) 7. un 9.1. punktu, </w:t>
      </w:r>
    </w:p>
    <w:p w14:paraId="086DC536" w14:textId="77777777" w:rsidR="00C02F4B" w:rsidRPr="00C02F4B" w:rsidRDefault="00C02F4B" w:rsidP="00C02F4B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76334D67" w14:textId="77777777" w:rsidR="00C02F4B" w:rsidRPr="00C02F4B" w:rsidRDefault="00C02F4B" w:rsidP="00C02F4B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C02F4B">
        <w:rPr>
          <w:rFonts w:eastAsia="Calibri" w:cs="Times New Roman"/>
          <w:kern w:val="0"/>
          <w14:ligatures w14:val="none"/>
        </w:rPr>
        <w:t>Izdalīt</w:t>
      </w:r>
      <w:r w:rsidRPr="00C02F4B">
        <w:rPr>
          <w:rFonts w:eastAsia="Calibri" w:cs="Times New Roman"/>
          <w:kern w:val="0"/>
          <w:lang w:eastAsia="lv-LV"/>
          <w14:ligatures w14:val="none"/>
        </w:rPr>
        <w:t xml:space="preserve"> no Alūksnes novada pašvaldības Ceļu un ielu uzkrājuma fonda finansējumu</w:t>
      </w:r>
      <w:r w:rsidRPr="00C02F4B">
        <w:rPr>
          <w:rFonts w:eastAsia="Calibri" w:cs="Times New Roman"/>
          <w:kern w:val="0"/>
          <w:lang w:eastAsia="lv-LV"/>
          <w14:ligatures w14:val="none"/>
        </w:rPr>
        <w:br/>
        <w:t xml:space="preserve">27 924 EUR (divdesmit septiņi tūkstoši deviņi simti divdesmit četri </w:t>
      </w:r>
      <w:r w:rsidRPr="00C02F4B">
        <w:rPr>
          <w:rFonts w:eastAsia="Calibri" w:cs="Times New Roman"/>
          <w:i/>
          <w:iCs/>
          <w:kern w:val="0"/>
          <w:lang w:eastAsia="lv-LV"/>
          <w14:ligatures w14:val="none"/>
        </w:rPr>
        <w:t>euro</w:t>
      </w:r>
      <w:r w:rsidRPr="00C02F4B">
        <w:rPr>
          <w:rFonts w:eastAsia="Calibri" w:cs="Times New Roman"/>
          <w:kern w:val="0"/>
          <w:lang w:eastAsia="lv-LV"/>
          <w14:ligatures w14:val="none"/>
        </w:rPr>
        <w:t>) apmērā Alūksnes novada pagastu apvienības pārvaldei pašvaldības autoceļu uzturēšanai.</w:t>
      </w:r>
    </w:p>
    <w:p w14:paraId="292D6FBD" w14:textId="77777777" w:rsidR="00C02F4B" w:rsidRPr="00C02F4B" w:rsidRDefault="00C02F4B" w:rsidP="00C02F4B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C02F4B">
        <w:rPr>
          <w:rFonts w:eastAsia="Calibri" w:cs="Times New Roman"/>
          <w:iCs/>
          <w:kern w:val="0"/>
          <w:szCs w:val="22"/>
          <w14:ligatures w14:val="none"/>
        </w:rPr>
        <w:t>Alūksnes novada pašvaldības Centrālās administrācijas Finanšu nodaļai nodrošināt iepriekšminēto līdzekļu pārkārtošanu Alūksnes novada pašvaldības budžetā 2026. gadam.</w:t>
      </w:r>
    </w:p>
    <w:p w14:paraId="3B83E725" w14:textId="77777777" w:rsidR="00AB3D32" w:rsidRDefault="00AB3D32" w:rsidP="00C02F4B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E4F74"/>
    <w:multiLevelType w:val="multilevel"/>
    <w:tmpl w:val="7D349FF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4572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2C"/>
    <w:rsid w:val="0046222C"/>
    <w:rsid w:val="007E4CC9"/>
    <w:rsid w:val="00AB3D32"/>
    <w:rsid w:val="00C02F4B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BC32D-30D8-4976-AEC4-2E2F2D6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6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6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622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622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622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622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622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622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622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62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62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622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622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622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622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622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622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6222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6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6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622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622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6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6222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6222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6222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62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6222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62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2026-06-24T15:00:00Z</dcterms:created>
  <dcterms:modified xsi:type="dcterms:W3CDTF">2026-06-24T15:00:00Z</dcterms:modified>
</cp:coreProperties>
</file>